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85015">
        <w:rPr>
          <w:rFonts w:ascii="Arial" w:hAnsi="Arial" w:cs="Arial"/>
          <w:b/>
          <w:sz w:val="16"/>
          <w:szCs w:val="16"/>
        </w:rPr>
        <w:t>007/2015</w:t>
      </w:r>
      <w:r w:rsidR="004A4ADB">
        <w:rPr>
          <w:rFonts w:ascii="Arial" w:hAnsi="Arial" w:cs="Arial"/>
          <w:b/>
          <w:sz w:val="16"/>
          <w:szCs w:val="16"/>
        </w:rPr>
        <w:t>/SUPEL</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A85015">
        <w:rPr>
          <w:rFonts w:ascii="Arial" w:hAnsi="Arial" w:cs="Arial"/>
          <w:b/>
          <w:bCs/>
          <w:sz w:val="16"/>
          <w:szCs w:val="16"/>
        </w:rPr>
        <w:t>447</w:t>
      </w:r>
      <w:r w:rsidR="00587C0E" w:rsidRPr="00587C0E">
        <w:rPr>
          <w:rFonts w:ascii="Arial" w:hAnsi="Arial" w:cs="Arial"/>
          <w:b/>
          <w:bCs/>
          <w:sz w:val="16"/>
          <w:szCs w:val="16"/>
        </w:rPr>
        <w:t>/201</w:t>
      </w:r>
      <w:r w:rsidR="00124F45">
        <w:rPr>
          <w:rFonts w:ascii="Arial" w:hAnsi="Arial" w:cs="Arial"/>
          <w:b/>
          <w:bCs/>
          <w:sz w:val="16"/>
          <w:szCs w:val="16"/>
        </w:rPr>
        <w:t>4</w:t>
      </w:r>
      <w:r w:rsidR="004A4ADB">
        <w:rPr>
          <w:rFonts w:ascii="Arial" w:hAnsi="Arial" w:cs="Arial"/>
          <w:b/>
          <w:bCs/>
          <w:sz w:val="16"/>
          <w:szCs w:val="16"/>
        </w:rPr>
        <w:t>/SUPEL</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85015">
        <w:rPr>
          <w:rFonts w:ascii="Arial" w:hAnsi="Arial" w:cs="Arial"/>
          <w:b/>
          <w:bCs/>
          <w:sz w:val="16"/>
          <w:szCs w:val="16"/>
        </w:rPr>
        <w:t>01.2220.00819</w:t>
      </w:r>
      <w:r w:rsidR="00587C0E" w:rsidRPr="00587C0E">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A85015" w:rsidRPr="00A85015">
        <w:rPr>
          <w:rFonts w:ascii="Arial" w:hAnsi="Arial" w:cs="Arial"/>
          <w:color w:val="000000" w:themeColor="text1"/>
          <w:sz w:val="16"/>
          <w:szCs w:val="16"/>
        </w:rPr>
        <w:t xml:space="preserve">aquisição de cartuchos e </w:t>
      </w:r>
      <w:proofErr w:type="spellStart"/>
      <w:r w:rsidR="00A85015" w:rsidRPr="00A85015">
        <w:rPr>
          <w:rFonts w:ascii="Arial" w:hAnsi="Arial" w:cs="Arial"/>
          <w:color w:val="000000" w:themeColor="text1"/>
          <w:sz w:val="16"/>
          <w:szCs w:val="16"/>
        </w:rPr>
        <w:t>toners</w:t>
      </w:r>
      <w:proofErr w:type="spellEnd"/>
      <w:r w:rsidR="00A85015" w:rsidRPr="00A85015">
        <w:rPr>
          <w:rFonts w:ascii="Arial" w:hAnsi="Arial" w:cs="Arial"/>
          <w:color w:val="000000" w:themeColor="text1"/>
          <w:sz w:val="16"/>
          <w:szCs w:val="16"/>
        </w:rPr>
        <w:t xml:space="preserve"> para impressoras, originais e/ou similares, de primeiro uso, não remanufaturados, não recondicionados e não recarregados para ate</w:t>
      </w:r>
      <w:r w:rsidR="00A85015">
        <w:rPr>
          <w:rFonts w:ascii="Arial" w:hAnsi="Arial" w:cs="Arial"/>
          <w:color w:val="000000" w:themeColor="text1"/>
          <w:sz w:val="16"/>
          <w:szCs w:val="16"/>
        </w:rPr>
        <w:t>nder as necessidades do Instituto de Previdência dos Servidores Públicos do Estado de Rondônia - IPERON</w:t>
      </w:r>
      <w:r w:rsidR="00587C0E" w:rsidRPr="00A85015">
        <w:rPr>
          <w:rFonts w:ascii="Arial" w:hAnsi="Arial" w:cs="Arial"/>
          <w:color w:val="000000" w:themeColor="text1"/>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A85015" w:rsidRPr="00A85015">
        <w:rPr>
          <w:rFonts w:ascii="Arial" w:hAnsi="Arial" w:cs="Arial"/>
          <w:color w:val="000000" w:themeColor="text1"/>
          <w:sz w:val="16"/>
          <w:szCs w:val="16"/>
        </w:rPr>
        <w:t xml:space="preserve">aquisição de cartuchos e </w:t>
      </w:r>
      <w:proofErr w:type="spellStart"/>
      <w:r w:rsidR="00A85015" w:rsidRPr="00A85015">
        <w:rPr>
          <w:rFonts w:ascii="Arial" w:hAnsi="Arial" w:cs="Arial"/>
          <w:color w:val="000000" w:themeColor="text1"/>
          <w:sz w:val="16"/>
          <w:szCs w:val="16"/>
        </w:rPr>
        <w:t>toners</w:t>
      </w:r>
      <w:proofErr w:type="spellEnd"/>
      <w:r w:rsidR="00A85015" w:rsidRPr="00A85015">
        <w:rPr>
          <w:rFonts w:ascii="Arial" w:hAnsi="Arial" w:cs="Arial"/>
          <w:color w:val="000000" w:themeColor="text1"/>
          <w:sz w:val="16"/>
          <w:szCs w:val="16"/>
        </w:rPr>
        <w:t xml:space="preserve"> para impressoras, originais e/ou similares, de primeiro uso, não remanufaturados, não recondicionados e não recarregados para ate</w:t>
      </w:r>
      <w:r w:rsidR="00A85015">
        <w:rPr>
          <w:rFonts w:ascii="Arial" w:hAnsi="Arial" w:cs="Arial"/>
          <w:color w:val="000000" w:themeColor="text1"/>
          <w:sz w:val="16"/>
          <w:szCs w:val="16"/>
        </w:rPr>
        <w:t>nder as necessidades do Instituto de Previdência dos Servidores Públicos do Estado de Rondônia - IPERON</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00A85015" w:rsidRPr="00A85015">
        <w:rPr>
          <w:rFonts w:ascii="Arial" w:hAnsi="Arial" w:cs="Arial"/>
          <w:sz w:val="16"/>
          <w:szCs w:val="16"/>
          <w:lang w:val="pt-BR"/>
        </w:rPr>
        <w:t>deverá ser entregue no prazo máximo de 30 (trinta) dias, contados da data do recebimento da Nota de Empenho ou assinatura do Contrato. Este prazo poderá ser dilatado em casos excepcionais, mediante apresentação de justificativa, com concordância da Administração</w:t>
      </w:r>
      <w:r>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4D097B" w:rsidRPr="00A85015" w:rsidRDefault="00AE399A" w:rsidP="00AE399A">
      <w:pPr>
        <w:jc w:val="both"/>
        <w:rPr>
          <w:rFonts w:ascii="Arial" w:hAnsi="Arial" w:cs="Arial"/>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A85015" w:rsidRPr="00A85015">
        <w:rPr>
          <w:rFonts w:ascii="Arial" w:hAnsi="Arial" w:cs="Arial"/>
          <w:bCs/>
          <w:sz w:val="16"/>
          <w:szCs w:val="16"/>
        </w:rPr>
        <w:t>O local de entrega do objeto será no Instituo de Previdência dos Servidores Públicos do Estado de Rondônia – IPERON sito à Avenida 7 de Setembro 2557, Bairro Nossa Senhora das Graças, na cidade de Porto Velho – RO, no horário das 07:30 as 13:30 horas, de segunda a sexta-feira</w:t>
      </w:r>
      <w:r w:rsidR="005C50B2" w:rsidRPr="00A85015">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A85015" w:rsidP="001D515A">
      <w:pPr>
        <w:rPr>
          <w:rFonts w:ascii="Arial" w:hAnsi="Arial"/>
          <w:b/>
          <w:sz w:val="16"/>
          <w:szCs w:val="16"/>
        </w:rPr>
      </w:pPr>
      <w:r>
        <w:rPr>
          <w:rFonts w:ascii="Arial" w:hAnsi="Arial"/>
          <w:b/>
          <w:sz w:val="16"/>
          <w:szCs w:val="16"/>
        </w:rPr>
        <w:t>IPERON</w:t>
      </w:r>
      <w:r w:rsidR="00190648" w:rsidRPr="00190648">
        <w:rPr>
          <w:rFonts w:ascii="Arial" w:hAnsi="Arial"/>
          <w:b/>
          <w:sz w:val="16"/>
          <w:szCs w:val="16"/>
        </w:rPr>
        <w:t xml:space="preserve"> – </w:t>
      </w:r>
      <w:r>
        <w:rPr>
          <w:rFonts w:ascii="Arial" w:hAnsi="Arial"/>
          <w:b/>
          <w:sz w:val="16"/>
          <w:szCs w:val="16"/>
        </w:rPr>
        <w:t>INSTITUTO DE PREVIDÊNCIA DOS SERVIDORES PÚBLICOS DO ESTADO DE RONDÔNIA.</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A85015"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50BF7" w:rsidP="00526790">
      <w:pPr>
        <w:ind w:right="47"/>
        <w:jc w:val="both"/>
        <w:rPr>
          <w:rFonts w:ascii="Arial" w:hAnsi="Arial" w:cs="Arial"/>
          <w:b/>
          <w:bCs/>
          <w:color w:val="000000"/>
          <w:sz w:val="10"/>
          <w:szCs w:val="10"/>
        </w:rPr>
      </w:pPr>
      <w:r w:rsidRPr="00C50BF7">
        <w:rPr>
          <w:rFonts w:ascii="Arial" w:hAnsi="Arial" w:cs="Arial"/>
          <w:b/>
          <w:bCs/>
          <w:color w:val="000000"/>
          <w:sz w:val="10"/>
          <w:szCs w:val="10"/>
        </w:rPr>
        <w:t>DEPC</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5C2A"/>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4ADB"/>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01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061A5"/>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2589</Words>
  <Characters>14694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3</cp:revision>
  <cp:lastPrinted>2015-01-15T15:26:00Z</cp:lastPrinted>
  <dcterms:created xsi:type="dcterms:W3CDTF">2015-01-15T12:50:00Z</dcterms:created>
  <dcterms:modified xsi:type="dcterms:W3CDTF">2015-01-15T15:26:00Z</dcterms:modified>
</cp:coreProperties>
</file>